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925" w14:textId="77777777" w:rsidR="00040A1E" w:rsidRPr="001D3180" w:rsidRDefault="00040A1E" w:rsidP="00040A1E">
      <w:pPr>
        <w:jc w:val="center"/>
        <w:rPr>
          <w:sz w:val="20"/>
          <w:lang w:val="uk-UA"/>
        </w:rPr>
      </w:pPr>
      <w:r w:rsidRPr="001D3180">
        <w:rPr>
          <w:rFonts w:ascii="Arial" w:hAnsi="Arial"/>
          <w:sz w:val="17"/>
          <w:lang w:val="en-US"/>
        </w:rPr>
        <w:object w:dxaOrig="826" w:dyaOrig="1111" w14:anchorId="47E899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766839767" r:id="rId6"/>
        </w:object>
      </w:r>
    </w:p>
    <w:p w14:paraId="7B21D3FA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</w:p>
    <w:p w14:paraId="5BCE2178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САВРАНСЬКА СЕЛИЩНА РАДА</w:t>
      </w:r>
    </w:p>
    <w:p w14:paraId="0DE6D7FB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ОДЕСЬКОЇ ОБЛАСТІ</w:t>
      </w:r>
    </w:p>
    <w:p w14:paraId="6BF8746C" w14:textId="77777777" w:rsidR="00040A1E" w:rsidRPr="006A7531" w:rsidRDefault="00040A1E" w:rsidP="00040A1E">
      <w:pPr>
        <w:rPr>
          <w:b/>
          <w:bCs/>
          <w:sz w:val="28"/>
          <w:lang w:val="uk-UA"/>
        </w:rPr>
      </w:pPr>
    </w:p>
    <w:p w14:paraId="359754F0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Р О З П О Р Я Д Ж Е Н </w:t>
      </w:r>
      <w:proofErr w:type="spellStart"/>
      <w:r>
        <w:rPr>
          <w:b/>
          <w:bCs/>
          <w:sz w:val="28"/>
          <w:lang w:val="uk-UA"/>
        </w:rPr>
        <w:t>Н</w:t>
      </w:r>
      <w:proofErr w:type="spellEnd"/>
      <w:r>
        <w:rPr>
          <w:b/>
          <w:bCs/>
          <w:sz w:val="28"/>
          <w:lang w:val="uk-UA"/>
        </w:rPr>
        <w:t xml:space="preserve"> Я</w:t>
      </w:r>
    </w:p>
    <w:p w14:paraId="09A23EDA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</w:p>
    <w:p w14:paraId="3051E57F" w14:textId="77777777" w:rsidR="001C5E43" w:rsidRDefault="00040A1E" w:rsidP="001C5E4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</w:t>
      </w:r>
    </w:p>
    <w:p w14:paraId="50DE0ABC" w14:textId="77777777" w:rsidR="001C5E43" w:rsidRPr="00C2676A" w:rsidRDefault="0002037E" w:rsidP="001C5E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25098">
        <w:rPr>
          <w:sz w:val="28"/>
          <w:szCs w:val="28"/>
          <w:lang w:val="uk-UA"/>
        </w:rPr>
        <w:t>5</w:t>
      </w:r>
      <w:r w:rsidR="001C5E43">
        <w:rPr>
          <w:sz w:val="28"/>
          <w:szCs w:val="28"/>
          <w:lang w:val="uk-UA"/>
        </w:rPr>
        <w:t>.</w:t>
      </w:r>
      <w:r w:rsidR="00725098">
        <w:rPr>
          <w:sz w:val="28"/>
          <w:szCs w:val="28"/>
          <w:lang w:val="uk-UA"/>
        </w:rPr>
        <w:t>0</w:t>
      </w:r>
      <w:r w:rsidR="001C5E43">
        <w:rPr>
          <w:sz w:val="28"/>
          <w:szCs w:val="28"/>
          <w:lang w:val="uk-UA"/>
        </w:rPr>
        <w:t>1.</w:t>
      </w:r>
      <w:r w:rsidR="001C5E43" w:rsidRPr="00C2676A">
        <w:rPr>
          <w:sz w:val="28"/>
          <w:szCs w:val="28"/>
          <w:lang w:val="uk-UA"/>
        </w:rPr>
        <w:t>202</w:t>
      </w:r>
      <w:r w:rsidR="00725098">
        <w:rPr>
          <w:sz w:val="28"/>
          <w:szCs w:val="28"/>
          <w:lang w:val="uk-UA"/>
        </w:rPr>
        <w:t>4</w:t>
      </w:r>
      <w:r w:rsidR="001C5E43" w:rsidRPr="00C2676A">
        <w:rPr>
          <w:sz w:val="28"/>
          <w:szCs w:val="28"/>
          <w:lang w:val="uk-UA"/>
        </w:rPr>
        <w:t xml:space="preserve"> року                                                                №</w:t>
      </w:r>
      <w:r w:rsidR="001C5E43">
        <w:rPr>
          <w:sz w:val="28"/>
          <w:szCs w:val="28"/>
          <w:lang w:val="uk-UA"/>
        </w:rPr>
        <w:t xml:space="preserve"> </w:t>
      </w:r>
      <w:r w:rsidR="00F7398E">
        <w:rPr>
          <w:sz w:val="28"/>
          <w:szCs w:val="28"/>
          <w:lang w:val="uk-UA"/>
        </w:rPr>
        <w:t>4</w:t>
      </w:r>
      <w:r w:rsidR="001C5E43" w:rsidRPr="00C2676A">
        <w:rPr>
          <w:sz w:val="28"/>
          <w:szCs w:val="28"/>
          <w:lang w:val="uk-UA"/>
        </w:rPr>
        <w:t xml:space="preserve"> /А-202</w:t>
      </w:r>
      <w:r w:rsidR="00130000">
        <w:rPr>
          <w:sz w:val="28"/>
          <w:szCs w:val="28"/>
          <w:lang w:val="uk-UA"/>
        </w:rPr>
        <w:t>4</w:t>
      </w:r>
    </w:p>
    <w:p w14:paraId="714EA0B7" w14:textId="77777777" w:rsidR="001C5E43" w:rsidRPr="00C2676A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0788530" w14:textId="77777777" w:rsidR="001C5E43" w:rsidRDefault="001C5E43" w:rsidP="001C5E43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="004624D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чергової сорок</w:t>
      </w:r>
      <w:r w:rsidR="0072509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першої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сесії</w:t>
      </w:r>
    </w:p>
    <w:p w14:paraId="5A9A7441" w14:textId="77777777" w:rsidR="001C5E43" w:rsidRPr="006106A0" w:rsidRDefault="001C5E43" w:rsidP="001C5E43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2676A">
        <w:rPr>
          <w:rFonts w:ascii="Times New Roman" w:hAnsi="Times New Roman"/>
          <w:sz w:val="28"/>
          <w:szCs w:val="28"/>
          <w:lang w:val="uk-UA"/>
        </w:rPr>
        <w:t>Савранської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C2676A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14:paraId="726AB827" w14:textId="77777777" w:rsidR="001C5E43" w:rsidRDefault="001C5E43" w:rsidP="001C5E43">
      <w:pPr>
        <w:pStyle w:val="a3"/>
        <w:jc w:val="both"/>
        <w:rPr>
          <w:lang w:val="uk-UA"/>
        </w:rPr>
      </w:pPr>
    </w:p>
    <w:p w14:paraId="0327A882" w14:textId="77777777" w:rsidR="00DD4394" w:rsidRDefault="001C5E43" w:rsidP="001C5E43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14:paraId="23782BEA" w14:textId="77777777" w:rsidR="001C5E43" w:rsidRPr="005D20C2" w:rsidRDefault="00DD4394" w:rsidP="005D20C2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lang w:val="uk-UA"/>
        </w:rPr>
        <w:t xml:space="preserve">          </w:t>
      </w:r>
      <w:r>
        <w:rPr>
          <w:lang w:val="uk-UA"/>
        </w:rPr>
        <w:tab/>
      </w:r>
      <w:r w:rsidR="001C5E43" w:rsidRPr="005D20C2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Відповідно до пунктів 8, 20 части</w:t>
      </w:r>
      <w:r w:rsidR="001C5E43" w:rsidRPr="005D20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ни </w:t>
      </w:r>
      <w:proofErr w:type="spellStart"/>
      <w:r w:rsidR="001C5E43" w:rsidRPr="005D20C2">
        <w:rPr>
          <w:rFonts w:ascii="Times New Roman" w:hAnsi="Times New Roman"/>
          <w:sz w:val="28"/>
          <w:szCs w:val="28"/>
          <w:bdr w:val="none" w:sz="0" w:space="0" w:color="auto" w:frame="1"/>
        </w:rPr>
        <w:t>четвертої</w:t>
      </w:r>
      <w:proofErr w:type="spellEnd"/>
      <w:r w:rsidR="001C5E43" w:rsidRPr="005D20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C5E43" w:rsidRPr="005D20C2">
        <w:rPr>
          <w:rFonts w:ascii="Times New Roman" w:hAnsi="Times New Roman"/>
          <w:sz w:val="28"/>
          <w:szCs w:val="28"/>
          <w:bdr w:val="none" w:sz="0" w:space="0" w:color="auto" w:frame="1"/>
        </w:rPr>
        <w:t>статті</w:t>
      </w:r>
      <w:proofErr w:type="spellEnd"/>
      <w:r w:rsidR="001C5E43" w:rsidRPr="005D20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42, </w:t>
      </w:r>
      <w:proofErr w:type="spellStart"/>
      <w:r w:rsidR="001C5E43" w:rsidRPr="005D20C2">
        <w:rPr>
          <w:rFonts w:ascii="Times New Roman" w:hAnsi="Times New Roman"/>
          <w:sz w:val="28"/>
          <w:szCs w:val="28"/>
          <w:bdr w:val="none" w:sz="0" w:space="0" w:color="auto" w:frame="1"/>
        </w:rPr>
        <w:t>частини</w:t>
      </w:r>
      <w:proofErr w:type="spellEnd"/>
      <w:r w:rsidR="001C5E43" w:rsidRPr="005D20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C5E43" w:rsidRPr="005D20C2">
        <w:rPr>
          <w:rFonts w:ascii="Times New Roman" w:hAnsi="Times New Roman"/>
          <w:sz w:val="28"/>
          <w:szCs w:val="28"/>
          <w:bdr w:val="none" w:sz="0" w:space="0" w:color="auto" w:frame="1"/>
        </w:rPr>
        <w:t>четвертої</w:t>
      </w:r>
      <w:proofErr w:type="spellEnd"/>
      <w:r w:rsidR="001C5E43" w:rsidRPr="005D20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C5E43" w:rsidRPr="005D20C2">
        <w:rPr>
          <w:rFonts w:ascii="Times New Roman" w:hAnsi="Times New Roman"/>
          <w:sz w:val="28"/>
          <w:szCs w:val="28"/>
          <w:bdr w:val="none" w:sz="0" w:space="0" w:color="auto" w:frame="1"/>
        </w:rPr>
        <w:t>статті</w:t>
      </w:r>
      <w:proofErr w:type="spellEnd"/>
      <w:r w:rsidR="001C5E43" w:rsidRPr="005D20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46 Закону </w:t>
      </w:r>
      <w:proofErr w:type="spellStart"/>
      <w:r w:rsidR="001C5E43" w:rsidRPr="005D20C2">
        <w:rPr>
          <w:rFonts w:ascii="Times New Roman" w:hAnsi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="001C5E43" w:rsidRPr="005D20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="001C5E43" w:rsidRPr="005D20C2">
        <w:rPr>
          <w:rFonts w:ascii="Times New Roman" w:hAnsi="Times New Roman"/>
          <w:sz w:val="28"/>
          <w:szCs w:val="28"/>
          <w:bdr w:val="none" w:sz="0" w:space="0" w:color="auto" w:frame="1"/>
        </w:rPr>
        <w:t>місцеве</w:t>
      </w:r>
      <w:proofErr w:type="spellEnd"/>
      <w:r w:rsidR="001C5E43" w:rsidRPr="005D20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C5E43" w:rsidRPr="005D20C2">
        <w:rPr>
          <w:rFonts w:ascii="Times New Roman" w:hAnsi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 w:rsidR="001C5E43" w:rsidRPr="005D20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1C5E43" w:rsidRPr="005D20C2">
        <w:rPr>
          <w:rFonts w:ascii="Times New Roman" w:hAnsi="Times New Roman"/>
          <w:sz w:val="28"/>
          <w:szCs w:val="28"/>
          <w:bdr w:val="none" w:sz="0" w:space="0" w:color="auto" w:frame="1"/>
        </w:rPr>
        <w:t>Україні</w:t>
      </w:r>
      <w:proofErr w:type="spellEnd"/>
      <w:r w:rsidR="001C5E43" w:rsidRPr="005D20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»: </w:t>
      </w:r>
    </w:p>
    <w:p w14:paraId="54397BB0" w14:textId="77777777" w:rsidR="00DD4394" w:rsidRPr="005D20C2" w:rsidRDefault="00F43E84" w:rsidP="005D20C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C5E43" w:rsidRPr="005D20C2">
        <w:rPr>
          <w:rFonts w:ascii="Times New Roman" w:hAnsi="Times New Roman"/>
          <w:sz w:val="28"/>
          <w:szCs w:val="28"/>
          <w:lang w:val="uk-UA"/>
        </w:rPr>
        <w:t xml:space="preserve">1. Скликати  чергову </w:t>
      </w:r>
      <w:r w:rsidR="00725098" w:rsidRPr="005D20C2">
        <w:rPr>
          <w:rFonts w:ascii="Times New Roman" w:hAnsi="Times New Roman"/>
          <w:sz w:val="28"/>
          <w:szCs w:val="28"/>
          <w:lang w:val="uk-UA"/>
        </w:rPr>
        <w:t>сорок першу</w:t>
      </w:r>
      <w:r w:rsidR="001C5E43" w:rsidRPr="005D20C2">
        <w:rPr>
          <w:rFonts w:ascii="Times New Roman" w:hAnsi="Times New Roman"/>
          <w:sz w:val="28"/>
          <w:szCs w:val="28"/>
          <w:lang w:val="uk-UA"/>
        </w:rPr>
        <w:t xml:space="preserve"> сесію Савранської селищної ради </w:t>
      </w:r>
      <w:r w:rsidR="00B05C61" w:rsidRPr="005D20C2">
        <w:rPr>
          <w:rFonts w:ascii="Times New Roman" w:hAnsi="Times New Roman"/>
          <w:sz w:val="28"/>
          <w:szCs w:val="28"/>
          <w:lang w:val="en-US"/>
        </w:rPr>
        <w:t>VIII</w:t>
      </w:r>
      <w:r w:rsidR="001C5E43" w:rsidRPr="005D20C2">
        <w:rPr>
          <w:rFonts w:ascii="Times New Roman" w:hAnsi="Times New Roman"/>
          <w:sz w:val="28"/>
          <w:szCs w:val="28"/>
          <w:lang w:val="uk-UA"/>
        </w:rPr>
        <w:t xml:space="preserve"> скликання  </w:t>
      </w:r>
      <w:r w:rsidR="004624D9" w:rsidRPr="005D20C2">
        <w:rPr>
          <w:rFonts w:ascii="Times New Roman" w:hAnsi="Times New Roman"/>
          <w:sz w:val="28"/>
          <w:szCs w:val="28"/>
          <w:lang w:val="uk-UA"/>
        </w:rPr>
        <w:t>2</w:t>
      </w:r>
      <w:r w:rsidR="00725098" w:rsidRPr="005D20C2">
        <w:rPr>
          <w:rFonts w:ascii="Times New Roman" w:hAnsi="Times New Roman"/>
          <w:sz w:val="28"/>
          <w:szCs w:val="28"/>
          <w:lang w:val="uk-UA"/>
        </w:rPr>
        <w:t>5</w:t>
      </w:r>
      <w:r w:rsidR="004624D9" w:rsidRPr="005D20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5098" w:rsidRPr="005D20C2">
        <w:rPr>
          <w:rFonts w:ascii="Times New Roman" w:hAnsi="Times New Roman"/>
          <w:sz w:val="28"/>
          <w:szCs w:val="28"/>
          <w:lang w:val="uk-UA"/>
        </w:rPr>
        <w:t>січн</w:t>
      </w:r>
      <w:r w:rsidR="004624D9" w:rsidRPr="005D20C2">
        <w:rPr>
          <w:rFonts w:ascii="Times New Roman" w:hAnsi="Times New Roman"/>
          <w:sz w:val="28"/>
          <w:szCs w:val="28"/>
          <w:lang w:val="uk-UA"/>
        </w:rPr>
        <w:t>я</w:t>
      </w:r>
      <w:r w:rsidR="001C5E43" w:rsidRPr="005D20C2">
        <w:rPr>
          <w:rFonts w:ascii="Times New Roman" w:hAnsi="Times New Roman"/>
          <w:sz w:val="28"/>
          <w:szCs w:val="28"/>
          <w:lang w:val="uk-UA"/>
        </w:rPr>
        <w:t xml:space="preserve">  202</w:t>
      </w:r>
      <w:r w:rsidR="00725098" w:rsidRPr="005D20C2">
        <w:rPr>
          <w:rFonts w:ascii="Times New Roman" w:hAnsi="Times New Roman"/>
          <w:sz w:val="28"/>
          <w:szCs w:val="28"/>
          <w:lang w:val="uk-UA"/>
        </w:rPr>
        <w:t>4</w:t>
      </w:r>
      <w:r w:rsidR="001C5E43" w:rsidRPr="005D20C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7076FF">
        <w:rPr>
          <w:rFonts w:ascii="Times New Roman" w:hAnsi="Times New Roman"/>
          <w:sz w:val="28"/>
          <w:szCs w:val="28"/>
          <w:lang w:val="uk-UA"/>
        </w:rPr>
        <w:t>,</w:t>
      </w:r>
      <w:r w:rsidR="001C5E43" w:rsidRPr="005D20C2">
        <w:rPr>
          <w:rFonts w:ascii="Times New Roman" w:hAnsi="Times New Roman"/>
          <w:sz w:val="28"/>
          <w:szCs w:val="28"/>
          <w:lang w:val="uk-UA"/>
        </w:rPr>
        <w:t xml:space="preserve"> о 10.00 годині</w:t>
      </w:r>
      <w:r w:rsidR="007076FF">
        <w:rPr>
          <w:rFonts w:ascii="Times New Roman" w:hAnsi="Times New Roman"/>
          <w:sz w:val="28"/>
          <w:szCs w:val="28"/>
          <w:lang w:val="uk-UA"/>
        </w:rPr>
        <w:t>,</w:t>
      </w:r>
      <w:r w:rsidR="001C5E43" w:rsidRPr="005D20C2">
        <w:rPr>
          <w:rFonts w:ascii="Times New Roman" w:hAnsi="Times New Roman"/>
          <w:sz w:val="28"/>
          <w:szCs w:val="28"/>
          <w:lang w:val="uk-UA"/>
        </w:rPr>
        <w:t xml:space="preserve"> в малому залі адмінбудинку (вул.Соборна,9, смт Саврань).</w:t>
      </w:r>
    </w:p>
    <w:p w14:paraId="3C4AEAF3" w14:textId="77777777" w:rsidR="001C5E43" w:rsidRPr="005D20C2" w:rsidRDefault="00F43E84" w:rsidP="005D20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C5E43" w:rsidRPr="005D20C2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1C5E43" w:rsidRPr="005D20C2">
        <w:rPr>
          <w:rFonts w:ascii="Times New Roman" w:hAnsi="Times New Roman"/>
          <w:sz w:val="28"/>
          <w:szCs w:val="28"/>
        </w:rPr>
        <w:t>Винести</w:t>
      </w:r>
      <w:proofErr w:type="spellEnd"/>
      <w:r w:rsidR="001C5E43" w:rsidRPr="005D20C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C5E43" w:rsidRPr="005D20C2">
        <w:rPr>
          <w:rFonts w:ascii="Times New Roman" w:hAnsi="Times New Roman"/>
          <w:sz w:val="28"/>
          <w:szCs w:val="28"/>
        </w:rPr>
        <w:t>розгляд</w:t>
      </w:r>
      <w:proofErr w:type="spellEnd"/>
      <w:r w:rsidR="001C5E43" w:rsidRPr="005D2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E43" w:rsidRPr="005D20C2">
        <w:rPr>
          <w:rFonts w:ascii="Times New Roman" w:hAnsi="Times New Roman"/>
          <w:sz w:val="28"/>
          <w:szCs w:val="28"/>
        </w:rPr>
        <w:t>сесії</w:t>
      </w:r>
      <w:proofErr w:type="spellEnd"/>
      <w:r w:rsidR="001C5E43" w:rsidRPr="005D20C2">
        <w:rPr>
          <w:rFonts w:ascii="Times New Roman" w:hAnsi="Times New Roman"/>
          <w:sz w:val="28"/>
          <w:szCs w:val="28"/>
        </w:rPr>
        <w:t xml:space="preserve"> так</w:t>
      </w:r>
      <w:r w:rsidR="001C5E43" w:rsidRPr="005D20C2">
        <w:rPr>
          <w:rFonts w:ascii="Times New Roman" w:hAnsi="Times New Roman"/>
          <w:sz w:val="28"/>
          <w:szCs w:val="28"/>
          <w:lang w:val="uk-UA"/>
        </w:rPr>
        <w:t>і</w:t>
      </w:r>
      <w:r w:rsidR="001C5E43" w:rsidRPr="005D2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E43" w:rsidRPr="005D20C2">
        <w:rPr>
          <w:rFonts w:ascii="Times New Roman" w:hAnsi="Times New Roman"/>
          <w:sz w:val="28"/>
          <w:szCs w:val="28"/>
        </w:rPr>
        <w:t>питання</w:t>
      </w:r>
      <w:proofErr w:type="spellEnd"/>
      <w:r w:rsidR="001C5E43" w:rsidRPr="005D20C2">
        <w:rPr>
          <w:rFonts w:ascii="Times New Roman" w:hAnsi="Times New Roman"/>
          <w:sz w:val="28"/>
          <w:szCs w:val="28"/>
        </w:rPr>
        <w:t>:</w:t>
      </w:r>
    </w:p>
    <w:p w14:paraId="21244837" w14:textId="77777777" w:rsidR="00413845" w:rsidRPr="005D20C2" w:rsidRDefault="00413845" w:rsidP="00F43E84">
      <w:pPr>
        <w:pStyle w:val="a3"/>
        <w:ind w:left="28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20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E43" w:rsidRPr="005D20C2">
        <w:rPr>
          <w:rFonts w:ascii="Times New Roman" w:hAnsi="Times New Roman"/>
          <w:sz w:val="28"/>
          <w:szCs w:val="28"/>
        </w:rPr>
        <w:t>2.1.</w:t>
      </w:r>
      <w:r w:rsidR="0002037E" w:rsidRPr="005D20C2">
        <w:rPr>
          <w:rFonts w:ascii="Times New Roman" w:hAnsi="Times New Roman"/>
          <w:sz w:val="28"/>
          <w:szCs w:val="28"/>
        </w:rPr>
        <w:t xml:space="preserve"> </w:t>
      </w:r>
      <w:r w:rsidRPr="005D20C2">
        <w:rPr>
          <w:rFonts w:ascii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Pr="005D20C2">
        <w:rPr>
          <w:rFonts w:ascii="Times New Roman" w:hAnsi="Times New Roman"/>
          <w:sz w:val="28"/>
          <w:szCs w:val="28"/>
          <w:lang w:eastAsia="ru-RU"/>
        </w:rPr>
        <w:t>виконання</w:t>
      </w:r>
      <w:proofErr w:type="spellEnd"/>
      <w:r w:rsidRPr="005D20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D20C2">
        <w:rPr>
          <w:rFonts w:ascii="Times New Roman" w:hAnsi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5D2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D20C2">
        <w:rPr>
          <w:rFonts w:ascii="Times New Roman" w:hAnsi="Times New Roman"/>
          <w:color w:val="000000"/>
          <w:sz w:val="28"/>
          <w:szCs w:val="28"/>
          <w:lang w:eastAsia="ru-RU"/>
        </w:rPr>
        <w:t>фінансової</w:t>
      </w:r>
      <w:proofErr w:type="spellEnd"/>
      <w:r w:rsidRPr="005D2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5D20C2">
        <w:rPr>
          <w:rFonts w:ascii="Times New Roman" w:hAnsi="Times New Roman"/>
          <w:color w:val="000000"/>
          <w:sz w:val="28"/>
          <w:szCs w:val="28"/>
          <w:lang w:eastAsia="ru-RU"/>
        </w:rPr>
        <w:t>підтримки</w:t>
      </w:r>
      <w:proofErr w:type="spellEnd"/>
      <w:proofErr w:type="gramEnd"/>
      <w:r w:rsidRPr="005D2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20C2">
        <w:rPr>
          <w:rFonts w:ascii="Times New Roman" w:hAnsi="Times New Roman"/>
          <w:color w:val="000000"/>
          <w:sz w:val="28"/>
          <w:szCs w:val="28"/>
        </w:rPr>
        <w:t xml:space="preserve">та  </w:t>
      </w:r>
      <w:proofErr w:type="spellStart"/>
      <w:r w:rsidRPr="005D20C2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</w:p>
    <w:p w14:paraId="07F33AF4" w14:textId="77777777" w:rsidR="00413845" w:rsidRPr="005D20C2" w:rsidRDefault="00413845" w:rsidP="005D20C2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D20C2">
        <w:rPr>
          <w:rFonts w:ascii="Times New Roman" w:hAnsi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5D2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0C2">
        <w:rPr>
          <w:rFonts w:ascii="Times New Roman" w:hAnsi="Times New Roman"/>
          <w:color w:val="000000"/>
          <w:sz w:val="28"/>
          <w:szCs w:val="28"/>
          <w:lang w:eastAsia="ru-RU"/>
        </w:rPr>
        <w:t>некомерційного</w:t>
      </w:r>
      <w:proofErr w:type="spellEnd"/>
      <w:r w:rsidRPr="005D2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D20C2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5D2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«</w:t>
      </w:r>
      <w:proofErr w:type="spellStart"/>
      <w:proofErr w:type="gramEnd"/>
      <w:r w:rsidRPr="005D20C2">
        <w:rPr>
          <w:rFonts w:ascii="Times New Roman" w:hAnsi="Times New Roman"/>
          <w:color w:val="000000"/>
          <w:sz w:val="28"/>
          <w:szCs w:val="28"/>
          <w:lang w:eastAsia="ru-RU"/>
        </w:rPr>
        <w:t>Савранська</w:t>
      </w:r>
      <w:proofErr w:type="spellEnd"/>
      <w:r w:rsidRPr="005D2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5D20C2">
        <w:rPr>
          <w:rFonts w:ascii="Times New Roman" w:hAnsi="Times New Roman"/>
          <w:color w:val="000000"/>
          <w:sz w:val="28"/>
          <w:szCs w:val="28"/>
          <w:lang w:eastAsia="ru-RU"/>
        </w:rPr>
        <w:t>лікарня</w:t>
      </w:r>
      <w:proofErr w:type="spellEnd"/>
      <w:r w:rsidRPr="005D2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5D20C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D20C2">
        <w:rPr>
          <w:rFonts w:ascii="Times New Roman" w:hAnsi="Times New Roman"/>
          <w:color w:val="000000"/>
          <w:sz w:val="28"/>
          <w:szCs w:val="28"/>
          <w:lang w:eastAsia="ru-RU"/>
        </w:rPr>
        <w:t>Савранської</w:t>
      </w:r>
      <w:proofErr w:type="spellEnd"/>
      <w:r w:rsidRPr="005D2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0C2">
        <w:rPr>
          <w:rFonts w:ascii="Times New Roman" w:hAnsi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5D2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ради  </w:t>
      </w:r>
      <w:proofErr w:type="spellStart"/>
      <w:r w:rsidRPr="005D20C2">
        <w:rPr>
          <w:rFonts w:ascii="Times New Roman" w:hAnsi="Times New Roman"/>
          <w:color w:val="000000"/>
          <w:sz w:val="28"/>
          <w:szCs w:val="28"/>
          <w:lang w:eastAsia="ru-RU"/>
        </w:rPr>
        <w:t>Одеської</w:t>
      </w:r>
      <w:proofErr w:type="spellEnd"/>
      <w:r w:rsidRPr="005D2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0C2">
        <w:rPr>
          <w:rFonts w:ascii="Times New Roman" w:hAnsi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5D2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на 2021-2023 роки</w:t>
      </w:r>
    </w:p>
    <w:p w14:paraId="1929555F" w14:textId="77777777" w:rsidR="00413845" w:rsidRPr="005D20C2" w:rsidRDefault="00413845" w:rsidP="005D20C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5D20C2">
        <w:rPr>
          <w:rFonts w:ascii="Times New Roman" w:hAnsi="Times New Roman"/>
          <w:color w:val="000000"/>
          <w:sz w:val="28"/>
          <w:szCs w:val="28"/>
          <w:lang w:val="uk-UA"/>
        </w:rPr>
        <w:t xml:space="preserve">     2.2.</w:t>
      </w:r>
      <w:r w:rsidRPr="005D20C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076FF"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5D20C2">
        <w:rPr>
          <w:rFonts w:ascii="Times New Roman" w:hAnsi="Times New Roman"/>
          <w:bCs/>
          <w:sz w:val="28"/>
          <w:szCs w:val="28"/>
          <w:lang w:val="uk-UA"/>
        </w:rPr>
        <w:t>ро виконання заходів ПРОГРАМИ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фінансової підтримки та розвитку Комунального некомерційного підприємства «Савранський центр первинної медико-санітарної допомоги» Савранської селищної ради у 2023 році.</w:t>
      </w:r>
    </w:p>
    <w:p w14:paraId="61BCCFDD" w14:textId="77777777" w:rsidR="00CB4F5A" w:rsidRPr="005D20C2" w:rsidRDefault="00F43E84" w:rsidP="00CB4F5A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13845" w:rsidRPr="005D20C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13845" w:rsidRPr="005D20C2">
        <w:rPr>
          <w:rFonts w:ascii="Times New Roman" w:hAnsi="Times New Roman"/>
          <w:sz w:val="28"/>
          <w:szCs w:val="28"/>
        </w:rPr>
        <w:t>2.3.</w:t>
      </w:r>
      <w:r w:rsidR="00413845" w:rsidRPr="005D2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4F5A" w:rsidRPr="005D20C2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proofErr w:type="gramStart"/>
      <w:r w:rsidR="00CB4F5A" w:rsidRPr="005D20C2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 w:rsidR="00CB4F5A" w:rsidRPr="005D20C2">
        <w:rPr>
          <w:rFonts w:ascii="Times New Roman" w:hAnsi="Times New Roman"/>
          <w:bCs/>
          <w:sz w:val="28"/>
          <w:szCs w:val="28"/>
        </w:rPr>
        <w:t xml:space="preserve">  ПРОГРАМИ</w:t>
      </w:r>
      <w:proofErr w:type="gramEnd"/>
      <w:r w:rsidR="00CB4F5A" w:rsidRPr="005D20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B4F5A" w:rsidRPr="005D20C2">
        <w:rPr>
          <w:rFonts w:ascii="Times New Roman" w:hAnsi="Times New Roman"/>
          <w:color w:val="000000"/>
          <w:sz w:val="28"/>
          <w:szCs w:val="28"/>
        </w:rPr>
        <w:t>профілактики</w:t>
      </w:r>
      <w:proofErr w:type="spellEnd"/>
      <w:r w:rsidR="00CB4F5A" w:rsidRPr="005D20C2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CB4F5A" w:rsidRPr="005D20C2">
        <w:rPr>
          <w:rFonts w:ascii="Times New Roman" w:hAnsi="Times New Roman"/>
          <w:color w:val="000000"/>
          <w:sz w:val="28"/>
          <w:szCs w:val="28"/>
        </w:rPr>
        <w:t>протидії</w:t>
      </w:r>
      <w:proofErr w:type="spellEnd"/>
      <w:r w:rsidR="00CB4F5A" w:rsidRPr="005D20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B4F5A" w:rsidRPr="005D20C2">
        <w:rPr>
          <w:rFonts w:ascii="Times New Roman" w:hAnsi="Times New Roman"/>
          <w:color w:val="000000"/>
          <w:sz w:val="28"/>
          <w:szCs w:val="28"/>
        </w:rPr>
        <w:t>злочинності</w:t>
      </w:r>
      <w:proofErr w:type="spellEnd"/>
      <w:r w:rsidR="00CB4F5A" w:rsidRPr="005D20C2">
        <w:rPr>
          <w:rFonts w:ascii="Times New Roman" w:hAnsi="Times New Roman"/>
          <w:b/>
          <w:sz w:val="28"/>
          <w:szCs w:val="28"/>
        </w:rPr>
        <w:t xml:space="preserve"> </w:t>
      </w:r>
      <w:r w:rsidR="00CB4F5A" w:rsidRPr="005D20C2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="00CB4F5A" w:rsidRPr="005D20C2">
        <w:rPr>
          <w:rFonts w:ascii="Times New Roman" w:hAnsi="Times New Roman"/>
          <w:color w:val="000000"/>
          <w:sz w:val="28"/>
          <w:szCs w:val="28"/>
        </w:rPr>
        <w:t>території</w:t>
      </w:r>
      <w:proofErr w:type="spellEnd"/>
      <w:r w:rsidR="00CB4F5A" w:rsidRPr="005D20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B4F5A" w:rsidRPr="005D20C2">
        <w:rPr>
          <w:rFonts w:ascii="Times New Roman" w:hAnsi="Times New Roman"/>
          <w:color w:val="000000"/>
          <w:sz w:val="28"/>
          <w:szCs w:val="28"/>
        </w:rPr>
        <w:t>Савранської</w:t>
      </w:r>
      <w:proofErr w:type="spellEnd"/>
      <w:r w:rsidR="00CB4F5A" w:rsidRPr="005D20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B4F5A" w:rsidRPr="005D20C2">
        <w:rPr>
          <w:rFonts w:ascii="Times New Roman" w:hAnsi="Times New Roman"/>
          <w:color w:val="000000"/>
          <w:sz w:val="28"/>
          <w:szCs w:val="28"/>
        </w:rPr>
        <w:t>селищної</w:t>
      </w:r>
      <w:proofErr w:type="spellEnd"/>
      <w:r w:rsidR="00CB4F5A" w:rsidRPr="005D20C2">
        <w:rPr>
          <w:rFonts w:ascii="Times New Roman" w:hAnsi="Times New Roman"/>
          <w:color w:val="000000"/>
          <w:sz w:val="28"/>
          <w:szCs w:val="28"/>
        </w:rPr>
        <w:t xml:space="preserve"> ради </w:t>
      </w:r>
      <w:proofErr w:type="spellStart"/>
      <w:r w:rsidR="00CB4F5A" w:rsidRPr="005D20C2">
        <w:rPr>
          <w:rFonts w:ascii="Times New Roman" w:hAnsi="Times New Roman"/>
          <w:color w:val="000000"/>
          <w:sz w:val="28"/>
          <w:szCs w:val="28"/>
        </w:rPr>
        <w:t>Одеської</w:t>
      </w:r>
      <w:proofErr w:type="spellEnd"/>
      <w:r w:rsidR="00CB4F5A" w:rsidRPr="005D20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B4F5A" w:rsidRPr="005D20C2"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 w:rsidR="00CB4F5A" w:rsidRPr="005D20C2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CB4F5A" w:rsidRPr="005D20C2">
        <w:rPr>
          <w:rFonts w:ascii="Times New Roman" w:hAnsi="Times New Roman"/>
          <w:color w:val="000000"/>
          <w:sz w:val="28"/>
          <w:szCs w:val="28"/>
        </w:rPr>
        <w:t>Безпечна</w:t>
      </w:r>
      <w:proofErr w:type="spellEnd"/>
      <w:r w:rsidR="00CB4F5A" w:rsidRPr="005D20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B4F5A" w:rsidRPr="005D20C2">
        <w:rPr>
          <w:rFonts w:ascii="Times New Roman" w:hAnsi="Times New Roman"/>
          <w:color w:val="000000"/>
          <w:sz w:val="28"/>
          <w:szCs w:val="28"/>
        </w:rPr>
        <w:t>Савранщина</w:t>
      </w:r>
      <w:proofErr w:type="spellEnd"/>
      <w:r w:rsidR="00CB4F5A" w:rsidRPr="005D20C2">
        <w:rPr>
          <w:rFonts w:ascii="Times New Roman" w:hAnsi="Times New Roman"/>
          <w:color w:val="000000"/>
          <w:sz w:val="28"/>
          <w:szCs w:val="28"/>
        </w:rPr>
        <w:t>» на 2021-2023 роки</w:t>
      </w:r>
    </w:p>
    <w:p w14:paraId="237F2D86" w14:textId="77777777" w:rsidR="005D20C2" w:rsidRPr="005D20C2" w:rsidRDefault="00CB4F5A" w:rsidP="005D20C2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</w:t>
      </w:r>
      <w:r w:rsidR="005D20C2" w:rsidRPr="005D20C2">
        <w:rPr>
          <w:rFonts w:ascii="Times New Roman" w:hAnsi="Times New Roman"/>
          <w:color w:val="000000"/>
          <w:sz w:val="28"/>
          <w:szCs w:val="28"/>
        </w:rPr>
        <w:t xml:space="preserve">2.4.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 повторний розгляд клопотання ТОВ «НІТРОКОМ» про надання орендарю згоди на здійснення невід</w:t>
      </w:r>
      <w:r w:rsidR="00130000" w:rsidRPr="00130000">
        <w:rPr>
          <w:rFonts w:ascii="Times New Roman" w:hAnsi="Times New Roman"/>
          <w:color w:val="000000"/>
          <w:sz w:val="28"/>
          <w:szCs w:val="28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ємних поліпшень орендованого комунального майна </w:t>
      </w:r>
    </w:p>
    <w:p w14:paraId="61023828" w14:textId="77777777" w:rsidR="005D20C2" w:rsidRDefault="005D20C2" w:rsidP="005D20C2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2.5. Про з</w:t>
      </w:r>
      <w:r w:rsidRPr="005D20C2">
        <w:rPr>
          <w:rFonts w:ascii="Times New Roman" w:hAnsi="Times New Roman"/>
          <w:color w:val="000000"/>
          <w:sz w:val="28"/>
          <w:szCs w:val="28"/>
          <w:lang w:val="uk-UA" w:eastAsia="ru-RU"/>
        </w:rPr>
        <w:t>віт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и</w:t>
      </w:r>
      <w:r w:rsidRPr="005D20C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Pr="005D20C2">
        <w:rPr>
          <w:rFonts w:ascii="Times New Roman" w:hAnsi="Times New Roman"/>
          <w:color w:val="000000"/>
          <w:sz w:val="28"/>
          <w:szCs w:val="28"/>
          <w:lang w:val="uk-UA" w:eastAsia="ru-RU"/>
        </w:rPr>
        <w:t>старост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D20C2">
        <w:rPr>
          <w:rFonts w:ascii="Times New Roman" w:hAnsi="Times New Roman"/>
          <w:color w:val="000000"/>
          <w:sz w:val="28"/>
          <w:szCs w:val="28"/>
          <w:lang w:val="uk-UA" w:eastAsia="ru-RU"/>
        </w:rPr>
        <w:t>Дубинівського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Pr="005D20C2">
        <w:rPr>
          <w:rFonts w:ascii="Times New Roman" w:hAnsi="Times New Roman"/>
          <w:color w:val="000000"/>
          <w:sz w:val="28"/>
          <w:szCs w:val="28"/>
          <w:lang w:val="uk-UA" w:eastAsia="ru-RU"/>
        </w:rPr>
        <w:t>Вільшанського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</w:t>
      </w:r>
      <w:r w:rsidRPr="005D20C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Полянецького </w:t>
      </w:r>
      <w:proofErr w:type="spellStart"/>
      <w:r w:rsidRPr="005D20C2">
        <w:rPr>
          <w:rFonts w:ascii="Times New Roman" w:hAnsi="Times New Roman"/>
          <w:color w:val="000000"/>
          <w:sz w:val="28"/>
          <w:szCs w:val="28"/>
          <w:lang w:val="uk-UA" w:eastAsia="ru-RU"/>
        </w:rPr>
        <w:t>старостинськ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их</w:t>
      </w:r>
      <w:proofErr w:type="spellEnd"/>
      <w:r w:rsidRPr="005D20C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округ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ів за 2023 рік</w:t>
      </w:r>
    </w:p>
    <w:p w14:paraId="2D314580" w14:textId="77777777" w:rsidR="00F43E84" w:rsidRDefault="00F43E84" w:rsidP="00F43E84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5D20C2" w:rsidRPr="00F43E84">
        <w:rPr>
          <w:color w:val="000000"/>
          <w:sz w:val="28"/>
          <w:szCs w:val="28"/>
          <w:lang w:val="uk-UA"/>
        </w:rPr>
        <w:t xml:space="preserve">   2.6.</w:t>
      </w:r>
      <w:r w:rsidRPr="00F43E84">
        <w:rPr>
          <w:color w:val="000000"/>
          <w:sz w:val="28"/>
          <w:szCs w:val="28"/>
          <w:lang w:val="uk-UA"/>
        </w:rPr>
        <w:t xml:space="preserve"> Про </w:t>
      </w:r>
      <w:r w:rsidR="00456CEE">
        <w:rPr>
          <w:color w:val="000000"/>
          <w:sz w:val="28"/>
          <w:szCs w:val="28"/>
          <w:lang w:val="uk-UA"/>
        </w:rPr>
        <w:t>розгляд клопотання КП «Саврань» від 15.01.2024 року</w:t>
      </w:r>
    </w:p>
    <w:p w14:paraId="564419B6" w14:textId="77777777" w:rsidR="00F43E84" w:rsidRPr="00F43E84" w:rsidRDefault="00F43E84" w:rsidP="00F43E8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F43E84">
        <w:rPr>
          <w:rFonts w:ascii="Times New Roman" w:hAnsi="Times New Roman"/>
          <w:color w:val="000000"/>
          <w:sz w:val="28"/>
          <w:szCs w:val="28"/>
          <w:lang w:val="uk-UA"/>
        </w:rPr>
        <w:t>2.7.</w:t>
      </w:r>
      <w:r w:rsidRPr="00F43E84">
        <w:rPr>
          <w:rFonts w:ascii="Times New Roman" w:hAnsi="Times New Roman"/>
          <w:sz w:val="28"/>
          <w:szCs w:val="28"/>
          <w:lang w:val="uk-UA"/>
        </w:rPr>
        <w:t xml:space="preserve"> Про  затвердження Переліку та тарифів на платні соціальні послуги та з установленням диференційованої плати, що надаються структурними підрозділами КУ «Центр надання соціальних послуг» Савранської селищної ради Одеської області</w:t>
      </w:r>
    </w:p>
    <w:p w14:paraId="0D9B4FA2" w14:textId="77777777" w:rsidR="00F43E84" w:rsidRPr="00F43E84" w:rsidRDefault="00F43E84" w:rsidP="00F43E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Pr="00381F9B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  </w:t>
      </w:r>
      <w:r w:rsidRPr="00F43E84">
        <w:rPr>
          <w:color w:val="000000"/>
          <w:sz w:val="28"/>
          <w:szCs w:val="28"/>
        </w:rPr>
        <w:t xml:space="preserve">2.8. Про </w:t>
      </w:r>
      <w:proofErr w:type="spellStart"/>
      <w:r w:rsidRPr="00F43E84">
        <w:rPr>
          <w:color w:val="000000"/>
          <w:sz w:val="28"/>
          <w:szCs w:val="28"/>
        </w:rPr>
        <w:t>перейменування</w:t>
      </w:r>
      <w:proofErr w:type="spellEnd"/>
      <w:r w:rsidRPr="00F43E84">
        <w:rPr>
          <w:color w:val="000000"/>
          <w:sz w:val="28"/>
          <w:szCs w:val="28"/>
        </w:rPr>
        <w:t xml:space="preserve"> </w:t>
      </w:r>
      <w:proofErr w:type="spellStart"/>
      <w:r w:rsidRPr="00F43E84">
        <w:rPr>
          <w:color w:val="000000"/>
          <w:sz w:val="28"/>
          <w:szCs w:val="28"/>
        </w:rPr>
        <w:t>вулиці</w:t>
      </w:r>
      <w:proofErr w:type="spellEnd"/>
      <w:r w:rsidRPr="00F43E8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43E84">
        <w:rPr>
          <w:color w:val="000000"/>
          <w:sz w:val="28"/>
          <w:szCs w:val="28"/>
        </w:rPr>
        <w:t>Малярова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F43E84">
        <w:rPr>
          <w:color w:val="000000"/>
          <w:sz w:val="28"/>
          <w:szCs w:val="28"/>
        </w:rPr>
        <w:t xml:space="preserve"> </w:t>
      </w:r>
      <w:proofErr w:type="spellStart"/>
      <w:r w:rsidRPr="00F43E84">
        <w:rPr>
          <w:color w:val="000000"/>
          <w:sz w:val="28"/>
          <w:szCs w:val="28"/>
        </w:rPr>
        <w:t>смт</w:t>
      </w:r>
      <w:proofErr w:type="spellEnd"/>
      <w:proofErr w:type="gramEnd"/>
      <w:r w:rsidRPr="00F43E84">
        <w:rPr>
          <w:color w:val="000000"/>
          <w:sz w:val="28"/>
          <w:szCs w:val="28"/>
        </w:rPr>
        <w:t xml:space="preserve"> Саврань  </w:t>
      </w:r>
      <w:proofErr w:type="spellStart"/>
      <w:r w:rsidRPr="00F43E84">
        <w:rPr>
          <w:color w:val="000000"/>
          <w:sz w:val="28"/>
          <w:szCs w:val="28"/>
        </w:rPr>
        <w:t>Подільського</w:t>
      </w:r>
      <w:proofErr w:type="spellEnd"/>
      <w:r w:rsidRPr="00F43E84">
        <w:rPr>
          <w:color w:val="000000"/>
          <w:sz w:val="28"/>
          <w:szCs w:val="28"/>
        </w:rPr>
        <w:t xml:space="preserve"> району </w:t>
      </w:r>
      <w:proofErr w:type="spellStart"/>
      <w:r w:rsidRPr="00F43E84">
        <w:rPr>
          <w:color w:val="000000"/>
          <w:sz w:val="28"/>
          <w:szCs w:val="28"/>
        </w:rPr>
        <w:t>Одеської</w:t>
      </w:r>
      <w:proofErr w:type="spellEnd"/>
      <w:r w:rsidRPr="00F43E84">
        <w:rPr>
          <w:color w:val="000000"/>
          <w:sz w:val="28"/>
          <w:szCs w:val="28"/>
        </w:rPr>
        <w:t xml:space="preserve"> </w:t>
      </w:r>
      <w:proofErr w:type="spellStart"/>
      <w:r w:rsidRPr="00F43E84">
        <w:rPr>
          <w:color w:val="000000"/>
          <w:sz w:val="28"/>
          <w:szCs w:val="28"/>
        </w:rPr>
        <w:t>області</w:t>
      </w:r>
      <w:proofErr w:type="spellEnd"/>
      <w:r w:rsidRPr="00F43E84">
        <w:rPr>
          <w:color w:val="000000"/>
          <w:sz w:val="28"/>
          <w:szCs w:val="28"/>
        </w:rPr>
        <w:t xml:space="preserve"> на вулицю Героя України Олександра Вдовиченка</w:t>
      </w:r>
    </w:p>
    <w:p w14:paraId="1A4ABEA3" w14:textId="77777777" w:rsidR="00F43E84" w:rsidRDefault="00F43E84" w:rsidP="00F43E84">
      <w:pPr>
        <w:spacing w:after="160" w:line="259" w:lineRule="auto"/>
        <w:rPr>
          <w:sz w:val="28"/>
          <w:szCs w:val="28"/>
          <w:lang w:val="uk-UA"/>
        </w:rPr>
      </w:pPr>
      <w:r w:rsidRPr="00F43E8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   </w:t>
      </w:r>
      <w:r w:rsidRPr="00F43E84">
        <w:rPr>
          <w:color w:val="000000"/>
          <w:sz w:val="28"/>
          <w:szCs w:val="28"/>
        </w:rPr>
        <w:t>2.9.</w:t>
      </w:r>
      <w:r w:rsidRPr="00F43E84">
        <w:rPr>
          <w:sz w:val="28"/>
          <w:szCs w:val="28"/>
        </w:rPr>
        <w:t xml:space="preserve"> </w:t>
      </w:r>
      <w:r w:rsidR="0016375F">
        <w:rPr>
          <w:color w:val="000000"/>
          <w:sz w:val="28"/>
          <w:szCs w:val="28"/>
          <w:lang w:val="uk-UA"/>
        </w:rPr>
        <w:t>Про  структуру  КЗ «Ц</w:t>
      </w:r>
      <w:r w:rsidR="00E90282">
        <w:rPr>
          <w:color w:val="000000"/>
          <w:sz w:val="28"/>
          <w:szCs w:val="28"/>
          <w:lang w:val="uk-UA"/>
        </w:rPr>
        <w:t>ентру культури, дозвілля і туризму</w:t>
      </w:r>
      <w:r w:rsidR="0016375F">
        <w:rPr>
          <w:color w:val="000000"/>
          <w:sz w:val="28"/>
          <w:szCs w:val="28"/>
          <w:lang w:val="uk-UA"/>
        </w:rPr>
        <w:t>» Савранської селищної ради</w:t>
      </w:r>
    </w:p>
    <w:p w14:paraId="40804350" w14:textId="77777777" w:rsidR="0016375F" w:rsidRPr="0016375F" w:rsidRDefault="0016375F" w:rsidP="00F43E84">
      <w:pPr>
        <w:spacing w:after="160" w:line="259" w:lineRule="auto"/>
        <w:rPr>
          <w:sz w:val="28"/>
          <w:szCs w:val="28"/>
          <w:lang w:val="uk-UA"/>
        </w:rPr>
      </w:pPr>
    </w:p>
    <w:p w14:paraId="13A33493" w14:textId="77777777" w:rsidR="00F43E84" w:rsidRPr="00F43E84" w:rsidRDefault="00F43E84" w:rsidP="00F43E84">
      <w:pPr>
        <w:rPr>
          <w:color w:val="000000"/>
          <w:sz w:val="28"/>
          <w:szCs w:val="28"/>
        </w:rPr>
      </w:pPr>
    </w:p>
    <w:p w14:paraId="77249D14" w14:textId="77777777" w:rsidR="0016375F" w:rsidRDefault="00F43E84" w:rsidP="0016375F">
      <w:pPr>
        <w:ind w:left="-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7076FF">
        <w:rPr>
          <w:color w:val="000000"/>
          <w:sz w:val="28"/>
          <w:szCs w:val="28"/>
          <w:lang w:val="uk-UA"/>
        </w:rPr>
        <w:t xml:space="preserve">            </w:t>
      </w:r>
      <w:r w:rsidR="00CB4F5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2.10.</w:t>
      </w:r>
      <w:r w:rsidR="0016375F" w:rsidRPr="0016375F">
        <w:rPr>
          <w:color w:val="000000"/>
          <w:sz w:val="28"/>
          <w:szCs w:val="28"/>
          <w:lang w:val="uk-UA"/>
        </w:rPr>
        <w:t xml:space="preserve"> </w:t>
      </w:r>
      <w:r w:rsidR="0016375F">
        <w:rPr>
          <w:color w:val="000000"/>
          <w:sz w:val="28"/>
          <w:szCs w:val="28"/>
          <w:lang w:val="uk-UA"/>
        </w:rPr>
        <w:t xml:space="preserve">Про погодження  наміру передачі в оренду об’єкта  нерухомого  </w:t>
      </w:r>
    </w:p>
    <w:p w14:paraId="52AAF283" w14:textId="77777777" w:rsidR="0016375F" w:rsidRDefault="0016375F" w:rsidP="0016375F">
      <w:pPr>
        <w:ind w:left="-14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майна  комунальної власності, яке знаходиться на балансі  КНП  </w:t>
      </w:r>
    </w:p>
    <w:p w14:paraId="03267B50" w14:textId="77777777" w:rsidR="0016375F" w:rsidRDefault="0016375F" w:rsidP="0016375F">
      <w:pPr>
        <w:ind w:left="-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«Савранська лікарня»</w:t>
      </w:r>
    </w:p>
    <w:p w14:paraId="765558DE" w14:textId="77777777" w:rsidR="0016375F" w:rsidRPr="00F11875" w:rsidRDefault="001F19AB" w:rsidP="0016375F">
      <w:pPr>
        <w:pStyle w:val="a3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CB4F5A">
        <w:rPr>
          <w:color w:val="000000"/>
          <w:sz w:val="28"/>
          <w:szCs w:val="28"/>
          <w:lang w:val="uk-UA"/>
        </w:rPr>
        <w:t xml:space="preserve">    </w:t>
      </w:r>
      <w:r w:rsidR="00F43E84">
        <w:rPr>
          <w:bCs/>
          <w:color w:val="000000"/>
          <w:sz w:val="28"/>
          <w:szCs w:val="28"/>
          <w:lang w:val="uk-UA"/>
        </w:rPr>
        <w:t xml:space="preserve"> </w:t>
      </w:r>
      <w:r w:rsidR="007076FF">
        <w:rPr>
          <w:bCs/>
          <w:color w:val="000000"/>
          <w:sz w:val="28"/>
          <w:szCs w:val="28"/>
          <w:lang w:val="uk-UA"/>
        </w:rPr>
        <w:t xml:space="preserve"> </w:t>
      </w:r>
      <w:r w:rsidR="005F28D4" w:rsidRPr="005D20C2">
        <w:rPr>
          <w:bCs/>
          <w:color w:val="000000"/>
          <w:sz w:val="28"/>
          <w:szCs w:val="28"/>
          <w:lang w:val="uk-UA"/>
        </w:rPr>
        <w:t>2.1</w:t>
      </w:r>
      <w:r w:rsidR="00F43E84">
        <w:rPr>
          <w:bCs/>
          <w:color w:val="000000"/>
          <w:sz w:val="28"/>
          <w:szCs w:val="28"/>
          <w:lang w:val="uk-UA"/>
        </w:rPr>
        <w:t>1</w:t>
      </w:r>
      <w:r w:rsidR="005F28D4" w:rsidRPr="005D20C2">
        <w:rPr>
          <w:bCs/>
          <w:color w:val="000000"/>
          <w:sz w:val="28"/>
          <w:szCs w:val="28"/>
          <w:lang w:val="uk-UA"/>
        </w:rPr>
        <w:t>.</w:t>
      </w:r>
      <w:r w:rsidR="00CB4F5A">
        <w:rPr>
          <w:color w:val="000000"/>
          <w:sz w:val="28"/>
          <w:szCs w:val="28"/>
          <w:lang w:val="uk-UA"/>
        </w:rPr>
        <w:t xml:space="preserve"> </w:t>
      </w:r>
      <w:r w:rsidR="0016375F" w:rsidRPr="00F1187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 внесення змін  до рішення Савранської селищної  ради  від 08.04.2021 року № 309-</w:t>
      </w:r>
      <w:r w:rsidR="0016375F" w:rsidRPr="00F1187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="0016375F" w:rsidRPr="00F1187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ІІІ «Про затвердження мережі та граничної чисельності працівників закладів та установ освіти, які  фінансуються з селищного бюджету».</w:t>
      </w:r>
    </w:p>
    <w:p w14:paraId="433F2E51" w14:textId="77777777" w:rsidR="00CB4F5A" w:rsidRDefault="0046024B" w:rsidP="003A00C7">
      <w:pPr>
        <w:pStyle w:val="a3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   </w:t>
      </w:r>
      <w:r w:rsidR="005F28D4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16375F">
        <w:rPr>
          <w:rFonts w:ascii="Times New Roman" w:eastAsia="Arial Unicode MS" w:hAnsi="Times New Roman"/>
          <w:sz w:val="28"/>
          <w:szCs w:val="28"/>
          <w:lang w:val="uk-UA"/>
        </w:rPr>
        <w:t xml:space="preserve">   </w:t>
      </w:r>
      <w:r w:rsidR="00CB4F5A">
        <w:rPr>
          <w:rFonts w:ascii="Times New Roman" w:eastAsia="Arial Unicode MS" w:hAnsi="Times New Roman"/>
          <w:sz w:val="28"/>
          <w:szCs w:val="28"/>
          <w:lang w:val="uk-UA"/>
        </w:rPr>
        <w:t xml:space="preserve"> 2.12.</w:t>
      </w:r>
      <w:r w:rsidR="00CB4F5A" w:rsidRPr="00CB4F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D0F" w:rsidRPr="005D20C2">
        <w:rPr>
          <w:rFonts w:ascii="Times New Roman" w:hAnsi="Times New Roman"/>
          <w:sz w:val="28"/>
          <w:szCs w:val="28"/>
          <w:lang w:val="uk-UA"/>
        </w:rPr>
        <w:t>Земельні питання (2</w:t>
      </w:r>
      <w:r w:rsidR="00374D0F">
        <w:rPr>
          <w:rFonts w:ascii="Times New Roman" w:hAnsi="Times New Roman"/>
          <w:sz w:val="28"/>
          <w:szCs w:val="28"/>
          <w:lang w:val="uk-UA"/>
        </w:rPr>
        <w:t>3</w:t>
      </w:r>
      <w:r w:rsidR="00374D0F" w:rsidRPr="005D20C2">
        <w:rPr>
          <w:rFonts w:ascii="Times New Roman" w:hAnsi="Times New Roman"/>
          <w:sz w:val="28"/>
          <w:szCs w:val="28"/>
          <w:lang w:val="uk-UA"/>
        </w:rPr>
        <w:t>).</w:t>
      </w:r>
    </w:p>
    <w:p w14:paraId="69E0B8F5" w14:textId="77777777" w:rsidR="001C5E43" w:rsidRPr="00CB5430" w:rsidRDefault="0046024B" w:rsidP="0046024B">
      <w:pPr>
        <w:pStyle w:val="a3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1C5E43" w:rsidRPr="00CB5430">
        <w:rPr>
          <w:rFonts w:ascii="Times New Roman" w:eastAsia="Arial Unicode MS" w:hAnsi="Times New Roman"/>
          <w:sz w:val="28"/>
          <w:szCs w:val="28"/>
          <w:lang w:val="uk-UA"/>
        </w:rPr>
        <w:t xml:space="preserve">3. </w:t>
      </w:r>
      <w:r w:rsidR="001C5E43" w:rsidRPr="00CB5430">
        <w:rPr>
          <w:rFonts w:ascii="Times New Roman" w:hAnsi="Times New Roman"/>
          <w:sz w:val="28"/>
          <w:szCs w:val="28"/>
          <w:lang w:val="uk-UA"/>
        </w:rPr>
        <w:t xml:space="preserve">Засідання постійних комісій селищної ради провести (за погодженням з головами комісій)  </w:t>
      </w:r>
      <w:r w:rsidR="00725098">
        <w:rPr>
          <w:rFonts w:ascii="Times New Roman" w:hAnsi="Times New Roman"/>
          <w:sz w:val="28"/>
          <w:szCs w:val="28"/>
          <w:lang w:val="uk-UA"/>
        </w:rPr>
        <w:t>22,</w:t>
      </w:r>
      <w:r w:rsidR="001300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5098">
        <w:rPr>
          <w:rFonts w:ascii="Times New Roman" w:hAnsi="Times New Roman"/>
          <w:sz w:val="28"/>
          <w:szCs w:val="28"/>
          <w:lang w:val="uk-UA"/>
        </w:rPr>
        <w:t>23 січня</w:t>
      </w:r>
      <w:r w:rsidR="001C5E43" w:rsidRPr="00CB5430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725098">
        <w:rPr>
          <w:rFonts w:ascii="Times New Roman" w:hAnsi="Times New Roman"/>
          <w:sz w:val="28"/>
          <w:szCs w:val="28"/>
          <w:lang w:val="uk-UA"/>
        </w:rPr>
        <w:t>4</w:t>
      </w:r>
      <w:r w:rsidR="001C5E43" w:rsidRPr="00CB5430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14:paraId="6D247F8B" w14:textId="77777777" w:rsidR="00DD4394" w:rsidRDefault="001C5E43" w:rsidP="00EA42A1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CB5430">
        <w:rPr>
          <w:rFonts w:ascii="Times New Roman" w:hAnsi="Times New Roman"/>
          <w:sz w:val="28"/>
          <w:szCs w:val="28"/>
          <w:lang w:val="uk-UA"/>
        </w:rPr>
        <w:t xml:space="preserve">4. Запросити на засідання чергової </w:t>
      </w:r>
      <w:r w:rsidR="00B46860">
        <w:rPr>
          <w:rFonts w:ascii="Times New Roman" w:hAnsi="Times New Roman"/>
          <w:sz w:val="28"/>
          <w:szCs w:val="28"/>
          <w:lang w:val="uk-UA"/>
        </w:rPr>
        <w:t>сорок</w:t>
      </w:r>
      <w:r w:rsidR="00683AF4">
        <w:rPr>
          <w:rFonts w:ascii="Times New Roman" w:hAnsi="Times New Roman"/>
          <w:sz w:val="28"/>
          <w:szCs w:val="28"/>
          <w:lang w:val="uk-UA"/>
        </w:rPr>
        <w:t xml:space="preserve"> першої</w:t>
      </w:r>
      <w:r w:rsidRPr="00CB5430">
        <w:rPr>
          <w:rFonts w:ascii="Times New Roman" w:hAnsi="Times New Roman"/>
          <w:sz w:val="28"/>
          <w:szCs w:val="28"/>
          <w:lang w:val="uk-UA"/>
        </w:rPr>
        <w:t xml:space="preserve"> сесії селищної ради </w:t>
      </w:r>
      <w:r w:rsidRPr="00CB5430">
        <w:rPr>
          <w:rFonts w:ascii="Times New Roman" w:hAnsi="Times New Roman"/>
          <w:sz w:val="28"/>
          <w:szCs w:val="28"/>
          <w:lang w:val="en-US"/>
        </w:rPr>
        <w:t>VIII</w:t>
      </w:r>
      <w:r w:rsidRPr="00CB5430">
        <w:rPr>
          <w:rFonts w:ascii="Times New Roman" w:hAnsi="Times New Roman"/>
          <w:sz w:val="28"/>
          <w:szCs w:val="28"/>
          <w:lang w:val="uk-UA"/>
        </w:rPr>
        <w:t xml:space="preserve"> скликання депутатів Савранської селищної та Подільської районної рад, керівників територіальних підрозділів органів виконавчої влади, керівників комунальних закладів, апарат селищної ради та поінформувати про дату та </w:t>
      </w:r>
    </w:p>
    <w:p w14:paraId="2C3DF0F5" w14:textId="77777777" w:rsidR="001C5E43" w:rsidRPr="00CB5430" w:rsidRDefault="001C5E43" w:rsidP="00EA42A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B5430">
        <w:rPr>
          <w:rFonts w:ascii="Times New Roman" w:hAnsi="Times New Roman"/>
          <w:sz w:val="28"/>
          <w:szCs w:val="28"/>
          <w:lang w:val="uk-UA"/>
        </w:rPr>
        <w:t>час проведення сесії Одеську обласну раду, Подільську районну державну адміністрації та Подільську районну раду.</w:t>
      </w:r>
    </w:p>
    <w:p w14:paraId="5F51AB69" w14:textId="77777777" w:rsidR="00CB5430" w:rsidRDefault="00CB5430" w:rsidP="00EA42A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29D520" w14:textId="77777777" w:rsidR="00F5509F" w:rsidRDefault="00F5509F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6EE221BC" w14:textId="77777777" w:rsidR="009F47C0" w:rsidRDefault="009F47C0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43525D3" w14:textId="77777777" w:rsidR="009F47C0" w:rsidRDefault="009F47C0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35F90BA9" w14:textId="77777777" w:rsidR="009F47C0" w:rsidRDefault="009F47C0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E411D8D" w14:textId="77777777" w:rsidR="00F5509F" w:rsidRDefault="00F5509F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31764D2" w14:textId="77777777" w:rsidR="001C5E43" w:rsidRPr="00A47A8D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47A8D">
        <w:rPr>
          <w:rFonts w:ascii="Times New Roman" w:hAnsi="Times New Roman"/>
          <w:sz w:val="28"/>
          <w:szCs w:val="28"/>
          <w:lang w:val="uk-UA"/>
        </w:rPr>
        <w:t xml:space="preserve">Секретар селищної ради, </w:t>
      </w:r>
    </w:p>
    <w:p w14:paraId="0383816B" w14:textId="77777777" w:rsidR="001C5E43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47A8D">
        <w:rPr>
          <w:rFonts w:ascii="Times New Roman" w:hAnsi="Times New Roman"/>
          <w:sz w:val="28"/>
          <w:szCs w:val="28"/>
          <w:lang w:val="uk-UA"/>
        </w:rPr>
        <w:t xml:space="preserve">виконуючий обов’язки </w:t>
      </w:r>
    </w:p>
    <w:p w14:paraId="67089107" w14:textId="77777777" w:rsidR="001C5E43" w:rsidRPr="00A47A8D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47A8D">
        <w:rPr>
          <w:rFonts w:ascii="Times New Roman" w:hAnsi="Times New Roman"/>
          <w:sz w:val="28"/>
          <w:szCs w:val="28"/>
          <w:lang w:val="uk-UA"/>
        </w:rPr>
        <w:t>селищного голови</w:t>
      </w:r>
      <w:r w:rsidRPr="00A47A8D">
        <w:rPr>
          <w:rFonts w:ascii="Times New Roman" w:hAnsi="Times New Roman"/>
          <w:sz w:val="28"/>
          <w:szCs w:val="28"/>
          <w:lang w:val="uk-UA"/>
        </w:rPr>
        <w:tab/>
      </w:r>
      <w:r w:rsidRPr="00A47A8D">
        <w:rPr>
          <w:rFonts w:ascii="Times New Roman" w:hAnsi="Times New Roman"/>
          <w:sz w:val="28"/>
          <w:szCs w:val="28"/>
          <w:lang w:val="uk-UA"/>
        </w:rPr>
        <w:tab/>
      </w:r>
      <w:r w:rsidRPr="00A47A8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Олег ЖИРУН</w:t>
      </w:r>
    </w:p>
    <w:p w14:paraId="4EB0AB5C" w14:textId="77777777" w:rsidR="00E60321" w:rsidRDefault="00E60321">
      <w:pPr>
        <w:rPr>
          <w:lang w:val="uk-UA"/>
        </w:rPr>
      </w:pPr>
    </w:p>
    <w:p w14:paraId="6AAABEE3" w14:textId="77777777" w:rsidR="00413845" w:rsidRDefault="00413845">
      <w:pPr>
        <w:rPr>
          <w:lang w:val="uk-UA"/>
        </w:rPr>
      </w:pPr>
    </w:p>
    <w:p w14:paraId="3369FBD5" w14:textId="77777777" w:rsidR="00413845" w:rsidRDefault="00413845">
      <w:pPr>
        <w:rPr>
          <w:lang w:val="uk-UA"/>
        </w:rPr>
      </w:pPr>
    </w:p>
    <w:p w14:paraId="03EEED67" w14:textId="77777777" w:rsidR="00413845" w:rsidRDefault="00413845">
      <w:pPr>
        <w:rPr>
          <w:lang w:val="uk-UA"/>
        </w:rPr>
      </w:pPr>
    </w:p>
    <w:p w14:paraId="001645CA" w14:textId="77777777" w:rsidR="00413845" w:rsidRDefault="00413845">
      <w:pPr>
        <w:rPr>
          <w:lang w:val="uk-UA"/>
        </w:rPr>
      </w:pPr>
    </w:p>
    <w:p w14:paraId="718000CA" w14:textId="77777777" w:rsidR="00413845" w:rsidRDefault="00413845">
      <w:pPr>
        <w:rPr>
          <w:lang w:val="uk-UA"/>
        </w:rPr>
      </w:pPr>
    </w:p>
    <w:p w14:paraId="56AB3E3E" w14:textId="77777777" w:rsidR="00413845" w:rsidRDefault="00413845">
      <w:pPr>
        <w:rPr>
          <w:lang w:val="uk-UA"/>
        </w:rPr>
      </w:pPr>
    </w:p>
    <w:p w14:paraId="027FB78E" w14:textId="77777777" w:rsidR="00413845" w:rsidRDefault="00413845" w:rsidP="00413845">
      <w:pPr>
        <w:pStyle w:val="a3"/>
        <w:ind w:left="720"/>
        <w:jc w:val="both"/>
        <w:rPr>
          <w:sz w:val="28"/>
          <w:szCs w:val="28"/>
          <w:lang w:val="uk-UA"/>
        </w:rPr>
      </w:pPr>
    </w:p>
    <w:p w14:paraId="78B16CB1" w14:textId="77777777" w:rsidR="00413845" w:rsidRPr="008436C1" w:rsidRDefault="00413845" w:rsidP="00413845">
      <w:pPr>
        <w:pStyle w:val="a5"/>
        <w:rPr>
          <w:color w:val="000000"/>
          <w:sz w:val="28"/>
          <w:szCs w:val="28"/>
          <w:lang w:eastAsia="ru-RU"/>
        </w:rPr>
      </w:pPr>
    </w:p>
    <w:p w14:paraId="49A3C5A7" w14:textId="77777777" w:rsidR="00413845" w:rsidRPr="00680F31" w:rsidRDefault="00413845" w:rsidP="00413845">
      <w:pPr>
        <w:pStyle w:val="a5"/>
        <w:rPr>
          <w:color w:val="000000"/>
          <w:sz w:val="28"/>
          <w:szCs w:val="28"/>
          <w:lang w:eastAsia="ru-RU"/>
        </w:rPr>
      </w:pPr>
    </w:p>
    <w:p w14:paraId="2AE2721C" w14:textId="77777777" w:rsidR="00413845" w:rsidRPr="004D4D27" w:rsidRDefault="00413845" w:rsidP="00413845">
      <w:pPr>
        <w:pStyle w:val="a3"/>
        <w:jc w:val="both"/>
        <w:rPr>
          <w:sz w:val="28"/>
          <w:szCs w:val="28"/>
        </w:rPr>
      </w:pPr>
    </w:p>
    <w:p w14:paraId="4C4058DD" w14:textId="77777777" w:rsidR="00413845" w:rsidRPr="004D4D27" w:rsidRDefault="00413845" w:rsidP="00413845">
      <w:pPr>
        <w:rPr>
          <w:color w:val="000000"/>
          <w:sz w:val="28"/>
          <w:szCs w:val="28"/>
          <w:lang w:val="uk-UA"/>
        </w:rPr>
      </w:pPr>
    </w:p>
    <w:p w14:paraId="5B9DF511" w14:textId="77777777" w:rsidR="00413845" w:rsidRPr="004D4D27" w:rsidRDefault="00413845" w:rsidP="00413845">
      <w:pPr>
        <w:rPr>
          <w:sz w:val="28"/>
          <w:szCs w:val="28"/>
          <w:lang w:val="uk-UA"/>
        </w:rPr>
      </w:pPr>
    </w:p>
    <w:p w14:paraId="55CF84C3" w14:textId="77777777" w:rsidR="00413845" w:rsidRPr="004D4D27" w:rsidRDefault="00413845" w:rsidP="00413845">
      <w:pPr>
        <w:pStyle w:val="a3"/>
        <w:ind w:left="720"/>
        <w:jc w:val="both"/>
        <w:rPr>
          <w:sz w:val="28"/>
          <w:szCs w:val="28"/>
          <w:lang w:val="uk-UA"/>
        </w:rPr>
      </w:pPr>
    </w:p>
    <w:p w14:paraId="152502C9" w14:textId="77777777" w:rsidR="00413845" w:rsidRPr="00413845" w:rsidRDefault="00413845">
      <w:pPr>
        <w:rPr>
          <w:lang w:val="uk-UA"/>
        </w:rPr>
      </w:pPr>
    </w:p>
    <w:sectPr w:rsidR="00413845" w:rsidRPr="00413845" w:rsidSect="00D166D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7E7"/>
    <w:multiLevelType w:val="multilevel"/>
    <w:tmpl w:val="9AB0E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30A7A1F"/>
    <w:multiLevelType w:val="hybridMultilevel"/>
    <w:tmpl w:val="C9EA9400"/>
    <w:lvl w:ilvl="0" w:tplc="3E269234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AFD6820"/>
    <w:multiLevelType w:val="multilevel"/>
    <w:tmpl w:val="E6A8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4230F7"/>
    <w:multiLevelType w:val="multilevel"/>
    <w:tmpl w:val="409C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047DE6"/>
    <w:multiLevelType w:val="multilevel"/>
    <w:tmpl w:val="4E3CD3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5"/>
      <w:numFmt w:val="decimal"/>
      <w:lvlText w:val="%1.%2."/>
      <w:lvlJc w:val="left"/>
      <w:pPr>
        <w:ind w:left="585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  <w:color w:val="000000"/>
        <w:sz w:val="28"/>
      </w:rPr>
    </w:lvl>
  </w:abstractNum>
  <w:abstractNum w:abstractNumId="5" w15:restartNumberingAfterBreak="0">
    <w:nsid w:val="50C56D4D"/>
    <w:multiLevelType w:val="hybridMultilevel"/>
    <w:tmpl w:val="92A2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7DD1"/>
    <w:multiLevelType w:val="multilevel"/>
    <w:tmpl w:val="31F03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51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/>
        <w:sz w:val="28"/>
      </w:rPr>
    </w:lvl>
  </w:abstractNum>
  <w:abstractNum w:abstractNumId="7" w15:restartNumberingAfterBreak="0">
    <w:nsid w:val="7090178C"/>
    <w:multiLevelType w:val="hybridMultilevel"/>
    <w:tmpl w:val="FB0A7570"/>
    <w:lvl w:ilvl="0" w:tplc="B1F827DE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753D6C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abstractNum w:abstractNumId="9" w15:restartNumberingAfterBreak="0">
    <w:nsid w:val="7C75794B"/>
    <w:multiLevelType w:val="multilevel"/>
    <w:tmpl w:val="F0BAAA50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sz w:val="28"/>
      </w:rPr>
    </w:lvl>
    <w:lvl w:ilvl="1">
      <w:start w:val="7"/>
      <w:numFmt w:val="decimal"/>
      <w:lvlText w:val="%1.%2."/>
      <w:lvlJc w:val="left"/>
      <w:pPr>
        <w:ind w:left="1065" w:hanging="39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ascii="Times New Roman" w:hAnsi="Times New Roman" w:hint="default"/>
        <w:sz w:val="28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1E"/>
    <w:rsid w:val="0002037E"/>
    <w:rsid w:val="00040A1E"/>
    <w:rsid w:val="0006469A"/>
    <w:rsid w:val="000924C6"/>
    <w:rsid w:val="00094CCF"/>
    <w:rsid w:val="00104BCC"/>
    <w:rsid w:val="0011586E"/>
    <w:rsid w:val="00130000"/>
    <w:rsid w:val="0016375F"/>
    <w:rsid w:val="001C4AD1"/>
    <w:rsid w:val="001C5E43"/>
    <w:rsid w:val="001F19AB"/>
    <w:rsid w:val="00207760"/>
    <w:rsid w:val="00211899"/>
    <w:rsid w:val="002153BA"/>
    <w:rsid w:val="00272EF2"/>
    <w:rsid w:val="002946EC"/>
    <w:rsid w:val="00374D0F"/>
    <w:rsid w:val="00381F9B"/>
    <w:rsid w:val="003867F7"/>
    <w:rsid w:val="003A00C7"/>
    <w:rsid w:val="00413845"/>
    <w:rsid w:val="00456CEE"/>
    <w:rsid w:val="0046024B"/>
    <w:rsid w:val="004624D9"/>
    <w:rsid w:val="005325A2"/>
    <w:rsid w:val="005D20C2"/>
    <w:rsid w:val="005F28D4"/>
    <w:rsid w:val="00641C80"/>
    <w:rsid w:val="00683AF4"/>
    <w:rsid w:val="007076FF"/>
    <w:rsid w:val="00721EAD"/>
    <w:rsid w:val="00725098"/>
    <w:rsid w:val="0080394B"/>
    <w:rsid w:val="008338F0"/>
    <w:rsid w:val="008811C7"/>
    <w:rsid w:val="00886AB6"/>
    <w:rsid w:val="009703DD"/>
    <w:rsid w:val="009857BB"/>
    <w:rsid w:val="009F47C0"/>
    <w:rsid w:val="00A17D37"/>
    <w:rsid w:val="00AD0D6C"/>
    <w:rsid w:val="00B05C61"/>
    <w:rsid w:val="00B46860"/>
    <w:rsid w:val="00BF725D"/>
    <w:rsid w:val="00C455BD"/>
    <w:rsid w:val="00CB4F5A"/>
    <w:rsid w:val="00CB5430"/>
    <w:rsid w:val="00D0121C"/>
    <w:rsid w:val="00D166DE"/>
    <w:rsid w:val="00D33CCD"/>
    <w:rsid w:val="00DD4394"/>
    <w:rsid w:val="00E60321"/>
    <w:rsid w:val="00E90282"/>
    <w:rsid w:val="00EA42A1"/>
    <w:rsid w:val="00F04620"/>
    <w:rsid w:val="00F11875"/>
    <w:rsid w:val="00F43E84"/>
    <w:rsid w:val="00F5509F"/>
    <w:rsid w:val="00F7398E"/>
    <w:rsid w:val="00FA216E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0275"/>
  <w15:docId w15:val="{C291EF95-CFB5-4CA0-AB42-00B7E94B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203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5E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C5E4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5E43"/>
    <w:pPr>
      <w:suppressAutoHyphens/>
      <w:ind w:left="720"/>
      <w:contextualSpacing/>
    </w:pPr>
    <w:rPr>
      <w:lang w:val="uk-UA" w:eastAsia="ar-SA"/>
    </w:rPr>
  </w:style>
  <w:style w:type="paragraph" w:customStyle="1" w:styleId="docdata">
    <w:name w:val="docdata"/>
    <w:aliases w:val="docy,v5,2892,baiaagaaboqcaaadggkaaawqcqaaaaaaaaaaaaaaaaaaaaaaaaaaaaaaaaaaaaaaaaaaaaaaaaaaaaaaaaaaaaaaaaaaaaaaaaaaaaaaaaaaaaaaaaaaaaaaaaaaaaaaaaaaaaaaaaaaaaaaaaaaaaaaaaaaaaaaaaaaaaaaaaaaaaaaaaaaaaaaaaaaaaaaaaaaaaaaaaaaaaaaaaaaaaaaaaaaaaaaaaaaaaaa"/>
    <w:basedOn w:val="a"/>
    <w:rsid w:val="0046024B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46024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0203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2024-01-15T13:36:00Z</cp:lastPrinted>
  <dcterms:created xsi:type="dcterms:W3CDTF">2024-01-15T14:03:00Z</dcterms:created>
  <dcterms:modified xsi:type="dcterms:W3CDTF">2024-01-15T14:03:00Z</dcterms:modified>
</cp:coreProperties>
</file>